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09A82136" w14:textId="3FF8BC7E" w:rsidR="003106B7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</w:p>
    <w:p w14:paraId="21EB131C" w14:textId="2005B6AF" w:rsidR="00983AEC" w:rsidRDefault="00BD5A23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HIPP BIO dječje kašice</w:t>
      </w:r>
    </w:p>
    <w:p w14:paraId="13618299" w14:textId="77777777" w:rsidR="00805647" w:rsidRPr="00C17C74" w:rsidRDefault="00805647" w:rsidP="00F41F01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3BB43C66" w14:textId="77777777" w:rsidR="00BD5A23" w:rsidRPr="00BD5A23" w:rsidRDefault="0079306C" w:rsidP="00F41F01">
      <w:pPr>
        <w:jc w:val="both"/>
        <w:rPr>
          <w:rFonts w:ascii="Times New Roman" w:hAnsi="Times New Roman"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obavještava potrošače o opozivu </w:t>
      </w:r>
      <w:r w:rsidR="00BD5A23">
        <w:rPr>
          <w:rFonts w:ascii="Times New Roman" w:hAnsi="Times New Roman"/>
          <w:sz w:val="24"/>
          <w:szCs w:val="24"/>
        </w:rPr>
        <w:t xml:space="preserve">slijedećih HIPP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BD5A23" w:rsidRPr="00BD5A23">
        <w:rPr>
          <w:rFonts w:ascii="Times New Roman" w:hAnsi="Times New Roman"/>
          <w:sz w:val="24"/>
          <w:szCs w:val="24"/>
        </w:rPr>
        <w:t>:</w:t>
      </w:r>
    </w:p>
    <w:p w14:paraId="6567FA31" w14:textId="65C78A40" w:rsidR="00BD5A23" w:rsidRPr="00BD5A23" w:rsidRDefault="00BD5A23" w:rsidP="00BD5A2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5A23">
        <w:rPr>
          <w:rFonts w:ascii="Times New Roman" w:hAnsi="Times New Roman"/>
          <w:sz w:val="24"/>
          <w:szCs w:val="24"/>
        </w:rPr>
        <w:t>HIPP TJESTENINA U UMAKU OD VRHNJA S POVRĆEM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3">
        <w:rPr>
          <w:rFonts w:ascii="Times New Roman" w:hAnsi="Times New Roman"/>
          <w:sz w:val="24"/>
          <w:szCs w:val="24"/>
        </w:rPr>
        <w:t>Nudel-Zoo in Rahmsauce mit buntem</w:t>
      </w:r>
      <w:r>
        <w:rPr>
          <w:rFonts w:ascii="Times New Roman" w:hAnsi="Times New Roman"/>
          <w:sz w:val="24"/>
          <w:szCs w:val="24"/>
        </w:rPr>
        <w:t xml:space="preserve"> Gemüse, rok trajanja 4.3.2025., lot</w:t>
      </w:r>
      <w:r w:rsidRPr="00BD5A23">
        <w:rPr>
          <w:rFonts w:ascii="Times New Roman" w:hAnsi="Times New Roman"/>
          <w:sz w:val="24"/>
          <w:szCs w:val="24"/>
        </w:rPr>
        <w:t xml:space="preserve"> B31560, </w:t>
      </w:r>
      <w:r>
        <w:rPr>
          <w:rFonts w:ascii="Times New Roman" w:hAnsi="Times New Roman"/>
          <w:sz w:val="24"/>
          <w:szCs w:val="24"/>
        </w:rPr>
        <w:t>MAN 552093</w:t>
      </w:r>
    </w:p>
    <w:p w14:paraId="60F60EBA" w14:textId="6A113DDF" w:rsidR="00BD5A23" w:rsidRPr="00BD5A23" w:rsidRDefault="00BD5A23" w:rsidP="00BD5A2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5A23">
        <w:rPr>
          <w:rFonts w:ascii="Times New Roman" w:hAnsi="Times New Roman"/>
          <w:sz w:val="24"/>
          <w:szCs w:val="24"/>
        </w:rPr>
        <w:t>HIPP POTPUNI OBROK POVRĆE SA SVINJETINOM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3">
        <w:rPr>
          <w:rFonts w:ascii="Times New Roman" w:hAnsi="Times New Roman"/>
          <w:sz w:val="24"/>
          <w:szCs w:val="24"/>
        </w:rPr>
        <w:t>/ Gemüse-Fleischpfanne mit Kartoffelwürfeln und Erbsen</w:t>
      </w:r>
      <w:r>
        <w:rPr>
          <w:rFonts w:ascii="Times New Roman" w:hAnsi="Times New Roman"/>
          <w:sz w:val="24"/>
          <w:szCs w:val="24"/>
        </w:rPr>
        <w:t>,</w:t>
      </w:r>
      <w:r w:rsidRPr="00BD5A23">
        <w:rPr>
          <w:rFonts w:ascii="Times New Roman" w:hAnsi="Times New Roman"/>
          <w:sz w:val="24"/>
          <w:szCs w:val="24"/>
        </w:rPr>
        <w:t xml:space="preserve"> rok trajanja 13.3.2025., lot B31575, MAN 565667</w:t>
      </w:r>
    </w:p>
    <w:p w14:paraId="5A9FE91C" w14:textId="529D39BD" w:rsidR="00BD5A23" w:rsidRPr="00BD5A23" w:rsidRDefault="00BD5A23" w:rsidP="00BD5A2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5A23">
        <w:rPr>
          <w:rFonts w:ascii="Times New Roman" w:hAnsi="Times New Roman"/>
          <w:sz w:val="24"/>
          <w:szCs w:val="24"/>
        </w:rPr>
        <w:t>HIPP RIŽA S POVRĆEM i KOMADIĆIMA GOVEDINE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3">
        <w:rPr>
          <w:rFonts w:ascii="Times New Roman" w:hAnsi="Times New Roman"/>
          <w:sz w:val="24"/>
          <w:szCs w:val="24"/>
        </w:rPr>
        <w:t>/ Gemüsereis mit Erbsen und zartem Geschnetzelten, rok trajanja 5.3.2025.</w:t>
      </w:r>
      <w:r>
        <w:rPr>
          <w:rFonts w:ascii="Times New Roman" w:hAnsi="Times New Roman"/>
          <w:sz w:val="24"/>
          <w:szCs w:val="24"/>
        </w:rPr>
        <w:t>,</w:t>
      </w:r>
      <w:r w:rsidRPr="00BD5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lot</w:t>
      </w:r>
      <w:r w:rsidRPr="00BD5A23">
        <w:rPr>
          <w:rFonts w:ascii="Times New Roman" w:hAnsi="Times New Roman"/>
          <w:sz w:val="24"/>
          <w:szCs w:val="24"/>
        </w:rPr>
        <w:t xml:space="preserve"> B31561, MAN 565670</w:t>
      </w:r>
    </w:p>
    <w:p w14:paraId="43BEB475" w14:textId="70F334E1" w:rsidR="00BD5A23" w:rsidRPr="00BD5A23" w:rsidRDefault="00BD5A23" w:rsidP="00BD5A2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5A23">
        <w:rPr>
          <w:rFonts w:ascii="Times New Roman" w:hAnsi="Times New Roman"/>
          <w:sz w:val="24"/>
          <w:szCs w:val="24"/>
        </w:rPr>
        <w:t>HIPP OBROK PAELLA SA ŠARENIM POVRĆEM I PILETINOM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3">
        <w:rPr>
          <w:rFonts w:ascii="Times New Roman" w:hAnsi="Times New Roman"/>
          <w:sz w:val="24"/>
          <w:szCs w:val="24"/>
        </w:rPr>
        <w:t>/ Paella mit buntem Gemüse und Bio-Hühnchen rok trajanja 18.3.2025., lot B31579, MAN 325274</w:t>
      </w:r>
    </w:p>
    <w:p w14:paraId="71DD2967" w14:textId="2CBE92FB" w:rsidR="00765E25" w:rsidRPr="00C66490" w:rsidRDefault="00C66490" w:rsidP="00C66490">
      <w:pPr>
        <w:suppressAutoHyphens w:val="0"/>
        <w:autoSpaceDN/>
        <w:spacing w:before="100" w:beforeAutospacing="1" w:after="100" w:afterAutospacing="1" w:line="240" w:lineRule="auto"/>
        <w:ind w:firstLine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zbog moguće </w:t>
      </w:r>
      <w:r w:rsidRPr="00C66490">
        <w:rPr>
          <w:rFonts w:ascii="Times New Roman" w:eastAsia="Times New Roman" w:hAnsi="Times New Roman"/>
          <w:sz w:val="24"/>
          <w:szCs w:val="24"/>
          <w:lang w:eastAsia="hr-HR"/>
        </w:rPr>
        <w:t>prisutnost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tragova crnog noćurka koji kod konzumacije većih </w:t>
      </w:r>
      <w:r w:rsidRPr="00C66490">
        <w:rPr>
          <w:rFonts w:ascii="Times New Roman" w:eastAsia="Times New Roman" w:hAnsi="Times New Roman"/>
          <w:sz w:val="24"/>
          <w:szCs w:val="24"/>
          <w:lang w:eastAsia="hr-HR"/>
        </w:rPr>
        <w:t>količina može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  <w:r w:rsidRPr="00C66490">
        <w:rPr>
          <w:rFonts w:ascii="Times New Roman" w:eastAsia="Times New Roman" w:hAnsi="Times New Roman"/>
          <w:sz w:val="24"/>
          <w:szCs w:val="24"/>
          <w:lang w:eastAsia="hr-HR"/>
        </w:rPr>
        <w:t>uzrokovati nelagodu kao što su bolovi u trbuhu, mučnina, povraćanje i proljev</w:t>
      </w:r>
      <w:r w:rsidR="00765E25" w:rsidRPr="00C6649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07A26" w:rsidRPr="00C6649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C8A36CC" w14:textId="30BB50F8" w:rsid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</w:t>
      </w:r>
      <w:r w:rsidRPr="000D15D2">
        <w:rPr>
          <w:rFonts w:ascii="Times New Roman" w:hAnsi="Times New Roman"/>
          <w:sz w:val="24"/>
          <w:szCs w:val="24"/>
        </w:rPr>
        <w:t>EZ i Uredbe Komisije (EZ) br. 608/2004.</w:t>
      </w:r>
    </w:p>
    <w:p w14:paraId="1D5D9E60" w14:textId="03B9525E" w:rsidR="00983AEC" w:rsidRDefault="003106B7" w:rsidP="00983AE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647">
        <w:rPr>
          <w:rFonts w:ascii="Times New Roman" w:hAnsi="Times New Roman"/>
          <w:sz w:val="24"/>
          <w:szCs w:val="24"/>
        </w:rPr>
        <w:t xml:space="preserve">Detalji o opozivu dostupni su na web stranici subjekta </w:t>
      </w:r>
      <w:hyperlink r:id="rId10" w:history="1">
        <w:r w:rsidR="00EB36CD" w:rsidRPr="00EB36CD">
          <w:rPr>
            <w:rStyle w:val="Hiperveza"/>
          </w:rPr>
          <w:t>https://www.mueller.hr/aktualno/povlacenje-proizvoda/</w:t>
        </w:r>
      </w:hyperlink>
      <w:r w:rsidR="00805647" w:rsidRPr="00805647">
        <w:rPr>
          <w:rFonts w:ascii="Times New Roman" w:hAnsi="Times New Roman"/>
          <w:sz w:val="24"/>
          <w:szCs w:val="24"/>
        </w:rPr>
        <w:t xml:space="preserve"> </w:t>
      </w:r>
    </w:p>
    <w:p w14:paraId="4E7C2CF0" w14:textId="6C291BBD" w:rsidR="00805647" w:rsidRDefault="00EB36CD" w:rsidP="00983AE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76513">
        <w:rPr>
          <w:rFonts w:ascii="Arial" w:hAnsi="Arial" w:cs="Arial"/>
          <w:noProof/>
          <w:sz w:val="32"/>
          <w:szCs w:val="32"/>
          <w:lang w:eastAsia="hr-HR"/>
        </w:rPr>
        <w:drawing>
          <wp:inline distT="0" distB="0" distL="0" distR="0" wp14:anchorId="49A58CF4" wp14:editId="180352DB">
            <wp:extent cx="1339764" cy="129606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07" cy="132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CBB7982" wp14:editId="019C572A">
            <wp:extent cx="1329726" cy="1296063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51" cy="1331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CD923E3" wp14:editId="0E7997BF">
            <wp:extent cx="1329725" cy="1296063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55" cy="132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77AE991" wp14:editId="451CB84E">
            <wp:extent cx="1305253" cy="1272209"/>
            <wp:effectExtent l="0" t="0" r="9525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18" cy="130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0681D" w14:textId="09D8145C" w:rsidR="00805647" w:rsidRDefault="00805647" w:rsidP="00805647">
      <w:pPr>
        <w:pStyle w:val="StandardWeb"/>
        <w:ind w:left="1560"/>
      </w:pPr>
    </w:p>
    <w:p w14:paraId="0E8113F0" w14:textId="77777777" w:rsidR="006F7078" w:rsidRDefault="006F7078" w:rsidP="00983AE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noProof/>
          <w:sz w:val="24"/>
          <w:szCs w:val="24"/>
        </w:rPr>
      </w:pPr>
    </w:p>
    <w:p w14:paraId="0BCA0725" w14:textId="3C1F2600" w:rsidR="00152EA1" w:rsidRDefault="00983AEC" w:rsidP="002715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152EA1" w:rsidRPr="008169EA">
        <w:rPr>
          <w:rFonts w:ascii="Times New Roman" w:hAnsi="Times New Roman"/>
          <w:b/>
          <w:sz w:val="24"/>
          <w:szCs w:val="24"/>
          <w:u w:val="single"/>
        </w:rPr>
        <w:t>odaci o proizvodu:</w:t>
      </w:r>
    </w:p>
    <w:p w14:paraId="120196C2" w14:textId="62304DC3" w:rsidR="00805647" w:rsidRPr="00805647" w:rsidRDefault="00805647" w:rsidP="00805647">
      <w:pPr>
        <w:spacing w:after="0"/>
        <w:rPr>
          <w:rFonts w:ascii="Times New Roman" w:hAnsi="Times New Roman"/>
          <w:b/>
          <w:sz w:val="24"/>
          <w:szCs w:val="24"/>
        </w:rPr>
      </w:pPr>
      <w:r w:rsidRPr="00805647">
        <w:rPr>
          <w:rFonts w:ascii="Times New Roman" w:hAnsi="Times New Roman"/>
          <w:b/>
          <w:sz w:val="24"/>
          <w:szCs w:val="24"/>
        </w:rPr>
        <w:t xml:space="preserve">Proizvođač: </w:t>
      </w:r>
      <w:r w:rsidR="00C66490" w:rsidRPr="00C66490">
        <w:rPr>
          <w:rFonts w:ascii="Times New Roman" w:hAnsi="Times New Roman"/>
          <w:sz w:val="24"/>
          <w:szCs w:val="24"/>
        </w:rPr>
        <w:t>HiPP GmbH &amp; Co. Vertrieb KG, Njemačka</w:t>
      </w:r>
      <w:bookmarkStart w:id="0" w:name="_GoBack"/>
      <w:bookmarkEnd w:id="0"/>
    </w:p>
    <w:p w14:paraId="2E4175DC" w14:textId="67CD79BA" w:rsidR="002F20DD" w:rsidRPr="00673B1B" w:rsidRDefault="00805647" w:rsidP="00805647">
      <w:pPr>
        <w:pStyle w:val="Default"/>
        <w:rPr>
          <w:color w:val="auto"/>
        </w:rPr>
      </w:pPr>
      <w:r>
        <w:rPr>
          <w:b/>
        </w:rPr>
        <w:t>Maloprodaja</w:t>
      </w:r>
      <w:r w:rsidR="00EC0044">
        <w:rPr>
          <w:b/>
        </w:rPr>
        <w:t xml:space="preserve">: </w:t>
      </w:r>
      <w:r w:rsidRPr="00805647">
        <w:t>Müller trgovina Zagreb d.o.o., Zagreb</w:t>
      </w:r>
    </w:p>
    <w:p w14:paraId="776C6F14" w14:textId="34FF9408" w:rsidR="00A14502" w:rsidRPr="00673B1B" w:rsidRDefault="00A14502" w:rsidP="00673B1B">
      <w:pPr>
        <w:pStyle w:val="Default"/>
        <w:rPr>
          <w:rFonts w:ascii="Arial" w:hAnsi="Arial" w:cs="Arial"/>
          <w:sz w:val="20"/>
          <w:szCs w:val="20"/>
        </w:rPr>
      </w:pPr>
    </w:p>
    <w:p w14:paraId="68CFCB8E" w14:textId="77777777"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3F7D2DD4" w14:textId="58F234DE" w:rsidR="009C3152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A13"/>
    <w:multiLevelType w:val="hybridMultilevel"/>
    <w:tmpl w:val="205A9612"/>
    <w:lvl w:ilvl="0" w:tplc="80F24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59336EA"/>
    <w:multiLevelType w:val="hybridMultilevel"/>
    <w:tmpl w:val="2EEEE1B4"/>
    <w:lvl w:ilvl="0" w:tplc="06CC0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10437"/>
    <w:rsid w:val="00060729"/>
    <w:rsid w:val="00073C5D"/>
    <w:rsid w:val="00085CA8"/>
    <w:rsid w:val="00092847"/>
    <w:rsid w:val="000D15D2"/>
    <w:rsid w:val="000E64F6"/>
    <w:rsid w:val="00102D47"/>
    <w:rsid w:val="001157CF"/>
    <w:rsid w:val="00152EA1"/>
    <w:rsid w:val="001965EB"/>
    <w:rsid w:val="001C3C7B"/>
    <w:rsid w:val="00225759"/>
    <w:rsid w:val="00236A64"/>
    <w:rsid w:val="00246486"/>
    <w:rsid w:val="0025097A"/>
    <w:rsid w:val="00267FCB"/>
    <w:rsid w:val="00271533"/>
    <w:rsid w:val="002F20DD"/>
    <w:rsid w:val="003106B7"/>
    <w:rsid w:val="00364AD9"/>
    <w:rsid w:val="00364F3A"/>
    <w:rsid w:val="00386016"/>
    <w:rsid w:val="003D05EE"/>
    <w:rsid w:val="003D233F"/>
    <w:rsid w:val="003E56B3"/>
    <w:rsid w:val="003E5B55"/>
    <w:rsid w:val="003F3C9C"/>
    <w:rsid w:val="003F50A6"/>
    <w:rsid w:val="0040135E"/>
    <w:rsid w:val="0045626C"/>
    <w:rsid w:val="0046240A"/>
    <w:rsid w:val="004B554C"/>
    <w:rsid w:val="004B70CE"/>
    <w:rsid w:val="004E2AFE"/>
    <w:rsid w:val="004E3AC9"/>
    <w:rsid w:val="0054519F"/>
    <w:rsid w:val="00557019"/>
    <w:rsid w:val="005A024C"/>
    <w:rsid w:val="005A0802"/>
    <w:rsid w:val="00624F8B"/>
    <w:rsid w:val="00661FC0"/>
    <w:rsid w:val="00663581"/>
    <w:rsid w:val="00672BF1"/>
    <w:rsid w:val="00673B1B"/>
    <w:rsid w:val="006F7078"/>
    <w:rsid w:val="00702F0A"/>
    <w:rsid w:val="00765E25"/>
    <w:rsid w:val="0079306C"/>
    <w:rsid w:val="00794E5B"/>
    <w:rsid w:val="00797F16"/>
    <w:rsid w:val="007A3BB7"/>
    <w:rsid w:val="007E7DF3"/>
    <w:rsid w:val="00805647"/>
    <w:rsid w:val="008169EA"/>
    <w:rsid w:val="00835841"/>
    <w:rsid w:val="008A4810"/>
    <w:rsid w:val="008B407E"/>
    <w:rsid w:val="008C37E7"/>
    <w:rsid w:val="00934254"/>
    <w:rsid w:val="0096198B"/>
    <w:rsid w:val="00963C80"/>
    <w:rsid w:val="00965DCC"/>
    <w:rsid w:val="009746E4"/>
    <w:rsid w:val="00977BB3"/>
    <w:rsid w:val="00983AEC"/>
    <w:rsid w:val="009B0EB1"/>
    <w:rsid w:val="009C3152"/>
    <w:rsid w:val="009D1CA0"/>
    <w:rsid w:val="00A07A26"/>
    <w:rsid w:val="00A14502"/>
    <w:rsid w:val="00A54644"/>
    <w:rsid w:val="00A54946"/>
    <w:rsid w:val="00A564A3"/>
    <w:rsid w:val="00A65832"/>
    <w:rsid w:val="00A93890"/>
    <w:rsid w:val="00B450E4"/>
    <w:rsid w:val="00B47773"/>
    <w:rsid w:val="00B65319"/>
    <w:rsid w:val="00B75692"/>
    <w:rsid w:val="00BA10F1"/>
    <w:rsid w:val="00BB2AB2"/>
    <w:rsid w:val="00BD1822"/>
    <w:rsid w:val="00BD4601"/>
    <w:rsid w:val="00BD5A23"/>
    <w:rsid w:val="00BD75EC"/>
    <w:rsid w:val="00C04926"/>
    <w:rsid w:val="00C17C74"/>
    <w:rsid w:val="00C2088A"/>
    <w:rsid w:val="00C51D79"/>
    <w:rsid w:val="00C66490"/>
    <w:rsid w:val="00C94AB2"/>
    <w:rsid w:val="00CE579F"/>
    <w:rsid w:val="00CF3785"/>
    <w:rsid w:val="00D07AD8"/>
    <w:rsid w:val="00D15581"/>
    <w:rsid w:val="00D21A81"/>
    <w:rsid w:val="00D60ECF"/>
    <w:rsid w:val="00D87EB3"/>
    <w:rsid w:val="00DB5C1D"/>
    <w:rsid w:val="00DC1A4C"/>
    <w:rsid w:val="00E12363"/>
    <w:rsid w:val="00EB36CD"/>
    <w:rsid w:val="00EB42CC"/>
    <w:rsid w:val="00EC0044"/>
    <w:rsid w:val="00ED2132"/>
    <w:rsid w:val="00EE6113"/>
    <w:rsid w:val="00F41F01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C37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0564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tection.retarus.com/v1?u=https%3A%2F%2Fwww.mueller.hr%2Faktualno%2Fpovlacenje-proizvoda%2F&amp;c=3rzmxOB&amp;r=3nmO3EeuIrWkX3n0L4uEqZ&amp;k=7s1&amp;s=XoYK8Xc5QLmuznhYlBeOp6iNIicAEXlzCrEqGhfYzi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purl.org/dc/dcmitype/"/>
    <ds:schemaRef ds:uri="http://schemas.microsoft.com/office/2006/documentManagement/types"/>
    <ds:schemaRef ds:uri="a2d4826b-a6f0-412f-bc7b-46332168683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</cp:lastModifiedBy>
  <cp:revision>7</cp:revision>
  <cp:lastPrinted>2016-05-10T08:39:00Z</cp:lastPrinted>
  <dcterms:created xsi:type="dcterms:W3CDTF">2024-01-24T12:44:00Z</dcterms:created>
  <dcterms:modified xsi:type="dcterms:W3CDTF">2024-07-25T09:53:00Z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